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8A5" w:rsidRPr="007A18A5" w:rsidRDefault="007A18A5" w:rsidP="007A18A5">
      <w:pPr>
        <w:bidi/>
        <w:spacing w:after="0"/>
        <w:jc w:val="center"/>
        <w:rPr>
          <w:rFonts w:asciiTheme="majorBidi" w:hAnsiTheme="majorBidi" w:cs="B Nazanin"/>
          <w:sz w:val="32"/>
          <w:szCs w:val="32"/>
          <w:rtl/>
          <w:lang w:val="tk-TM" w:bidi="fa-IR"/>
        </w:rPr>
      </w:pPr>
      <w:r w:rsidRPr="007A18A5">
        <w:rPr>
          <w:rFonts w:asciiTheme="majorBidi" w:hAnsiTheme="majorBidi" w:cs="B Nazanin" w:hint="cs"/>
          <w:sz w:val="32"/>
          <w:szCs w:val="32"/>
          <w:rtl/>
          <w:lang w:val="tk-TM" w:bidi="fa-IR"/>
        </w:rPr>
        <w:t>بسمه تعالی</w:t>
      </w:r>
    </w:p>
    <w:p w:rsidR="007A18A5" w:rsidRDefault="007A18A5" w:rsidP="007A18A5">
      <w:pPr>
        <w:bidi/>
        <w:spacing w:after="0"/>
        <w:jc w:val="center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</w:p>
    <w:p w:rsidR="007A18A5" w:rsidRPr="007A18A5" w:rsidRDefault="007A18A5" w:rsidP="007A18A5">
      <w:pPr>
        <w:bidi/>
        <w:spacing w:after="0"/>
        <w:jc w:val="center"/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val="tk-TM" w:bidi="fa-IR"/>
        </w:rPr>
      </w:pPr>
      <w:bookmarkStart w:id="0" w:name="_GoBack"/>
      <w:r w:rsidRPr="007A18A5">
        <w:rPr>
          <w:rFonts w:asciiTheme="majorBidi" w:hAnsiTheme="majorBidi" w:cs="B Nazanin" w:hint="cs"/>
          <w:b/>
          <w:bCs/>
          <w:sz w:val="32"/>
          <w:szCs w:val="32"/>
          <w:u w:val="single"/>
          <w:rtl/>
          <w:lang w:val="tk-TM" w:bidi="fa-IR"/>
        </w:rPr>
        <w:t>مناقصه شماره 5 نمایندگی مرو</w:t>
      </w:r>
    </w:p>
    <w:bookmarkEnd w:id="0"/>
    <w:p w:rsidR="007A18A5" w:rsidRDefault="007A18A5" w:rsidP="007A18A5">
      <w:pPr>
        <w:bidi/>
        <w:spacing w:after="0"/>
        <w:jc w:val="center"/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</w:pP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شهریور ماه 1402</w:t>
      </w:r>
    </w:p>
    <w:p w:rsidR="007A18A5" w:rsidRDefault="007A18A5" w:rsidP="007A18A5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</w:pPr>
    </w:p>
    <w:p w:rsidR="007A18A5" w:rsidRPr="00CC6FC2" w:rsidRDefault="007A18A5" w:rsidP="007A18A5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 w:bidi="fa-IR"/>
        </w:rPr>
      </w:pP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وزارت</w:t>
      </w:r>
      <w:r w:rsidRPr="00CC6FC2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ساختمان</w:t>
      </w:r>
      <w:r w:rsidRPr="00CC6FC2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و</w:t>
      </w:r>
      <w:r w:rsidRPr="00CC6FC2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معماری</w:t>
      </w:r>
      <w:r w:rsidRPr="00CC6FC2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برای</w:t>
      </w:r>
      <w:r w:rsidRPr="00CC6FC2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ساخت</w:t>
      </w:r>
      <w:r w:rsidRPr="00CC6FC2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پل</w:t>
      </w:r>
      <w:r w:rsidRPr="00CC6FC2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جاده</w:t>
      </w:r>
      <w:r w:rsidRPr="00CC6FC2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مناقصه</w:t>
      </w:r>
      <w:r w:rsidRPr="00CC6FC2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را</w:t>
      </w:r>
      <w:r w:rsidRPr="00CC6FC2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اعلام</w:t>
      </w:r>
      <w:r w:rsidRPr="00CC6FC2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می</w:t>
      </w:r>
      <w:r w:rsidRPr="00CC6FC2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کند</w:t>
      </w:r>
    </w:p>
    <w:p w:rsidR="007A18A5" w:rsidRPr="00CC6FC2" w:rsidRDefault="007A18A5" w:rsidP="007A18A5">
      <w:pPr>
        <w:pStyle w:val="NoSpacing"/>
        <w:bidi/>
        <w:jc w:val="both"/>
        <w:rPr>
          <w:rFonts w:asciiTheme="majorBidi" w:hAnsiTheme="majorBidi" w:cs="B Nazanin"/>
          <w:b/>
          <w:bCs/>
          <w:sz w:val="32"/>
          <w:szCs w:val="32"/>
          <w:lang w:bidi="fa-IR"/>
        </w:rPr>
      </w:pPr>
      <w:r w:rsidRPr="00CC6FC2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 xml:space="preserve">زمان انتشار خبر: </w:t>
      </w: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>7</w:t>
      </w:r>
      <w:r w:rsidRPr="00CC6FC2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>/</w:t>
      </w: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>6</w:t>
      </w:r>
      <w:r w:rsidRPr="00CC6FC2">
        <w:rPr>
          <w:rFonts w:asciiTheme="majorBidi" w:hAnsiTheme="majorBidi" w:cs="B Nazanin"/>
          <w:b/>
          <w:bCs/>
          <w:sz w:val="32"/>
          <w:szCs w:val="32"/>
          <w:rtl/>
          <w:lang w:val="en-US" w:bidi="fa-IR"/>
        </w:rPr>
        <w:t>/1402</w:t>
      </w:r>
      <w:r w:rsidRPr="00CC6FC2">
        <w:rPr>
          <w:rFonts w:asciiTheme="majorBidi" w:hAnsiTheme="majorBidi" w:cs="B Nazanin" w:hint="cs"/>
          <w:b/>
          <w:bCs/>
          <w:sz w:val="32"/>
          <w:szCs w:val="32"/>
          <w:rtl/>
          <w:lang w:val="en-US" w:bidi="fa-IR"/>
        </w:rPr>
        <w:t xml:space="preserve">  تا  18/7/1402</w:t>
      </w:r>
    </w:p>
    <w:p w:rsidR="007A18A5" w:rsidRDefault="007A18A5" w:rsidP="007A18A5">
      <w:pPr>
        <w:pStyle w:val="NoSpacing"/>
        <w:bidi/>
        <w:jc w:val="both"/>
        <w:rPr>
          <w:rFonts w:asciiTheme="majorBidi" w:eastAsia="Calibri" w:hAnsiTheme="majorBidi" w:cs="B Nazanin"/>
          <w:sz w:val="32"/>
          <w:szCs w:val="32"/>
          <w:rtl/>
          <w:lang w:bidi="fa-IR"/>
        </w:rPr>
      </w:pPr>
    </w:p>
    <w:p w:rsidR="007A18A5" w:rsidRPr="00CC6FC2" w:rsidRDefault="007A18A5" w:rsidP="007A18A5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CC6FC2">
        <w:rPr>
          <w:rFonts w:asciiTheme="majorBidi" w:eastAsia="Calibri" w:hAnsiTheme="majorBidi" w:cs="B Nazanin"/>
          <w:sz w:val="32"/>
          <w:szCs w:val="32"/>
          <w:rtl/>
          <w:lang w:bidi="fa-IR"/>
        </w:rPr>
        <w:t>خبرگزاری بیزنس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ترکمنستان: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وزارت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ساخت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ساز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معماری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ترکمنستان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مناقصه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بین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المللی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را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به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سفارش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آژانس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دولتی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مدیریت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ساخت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ساز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جاده،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برای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طراحی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ساخت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پل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جاده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ای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جدید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در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تقاطع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مجتمع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مسکونی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"تازه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زمان"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خیابان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کولیف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در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عشق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آباد را اعلام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می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کند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7A18A5" w:rsidRPr="00CC6FC2" w:rsidRDefault="007A18A5" w:rsidP="007A18A5">
      <w:pPr>
        <w:pStyle w:val="NoSpacing"/>
        <w:bidi/>
        <w:ind w:firstLine="720"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درخواست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ها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پیشنهادات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علاقه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مندان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به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ترتیب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مقرر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ثبت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شده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در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اداره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بازاریابی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روابط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اقتصادی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خارجی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وزارت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ساختمان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و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معماری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ترکمنستان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پذیرفته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می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شود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7A18A5" w:rsidRPr="00CC6FC2" w:rsidRDefault="007A18A5" w:rsidP="007A18A5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درخواست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های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شرکت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در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مناقصه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تا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10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اکتبر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2023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 xml:space="preserve"> (</w:t>
      </w:r>
      <w:r w:rsidRPr="00CC6FC2">
        <w:rPr>
          <w:rFonts w:asciiTheme="majorBidi" w:hAnsiTheme="majorBidi" w:cs="B Nazanin" w:hint="cs"/>
          <w:sz w:val="32"/>
          <w:szCs w:val="32"/>
          <w:rtl/>
          <w:lang w:val="en-US" w:bidi="fa-IR"/>
        </w:rPr>
        <w:t xml:space="preserve">تا  18/7/1402)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پذیرفته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می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شود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>.</w:t>
      </w:r>
    </w:p>
    <w:p w:rsidR="007A18A5" w:rsidRPr="00CC6FC2" w:rsidRDefault="007A18A5" w:rsidP="007A18A5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rtl/>
          <w:lang w:bidi="fa-IR"/>
        </w:rPr>
      </w:pP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تلفن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های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جهت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کسب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اطلاعات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>:</w:t>
      </w:r>
    </w:p>
    <w:p w:rsidR="007A18A5" w:rsidRPr="00CC6FC2" w:rsidRDefault="007A18A5" w:rsidP="007A18A5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>+993 12 44-46-64</w:t>
      </w:r>
    </w:p>
    <w:p w:rsidR="007A18A5" w:rsidRPr="00CC6FC2" w:rsidRDefault="007A18A5" w:rsidP="007A18A5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>+993 12 44-46-77</w:t>
      </w:r>
    </w:p>
    <w:p w:rsidR="007A18A5" w:rsidRPr="00CC6FC2" w:rsidRDefault="007A18A5" w:rsidP="007A18A5">
      <w:pPr>
        <w:pStyle w:val="NoSpacing"/>
        <w:bidi/>
        <w:jc w:val="both"/>
        <w:rPr>
          <w:rFonts w:asciiTheme="majorBidi" w:hAnsiTheme="majorBidi" w:cs="B Nazanin"/>
          <w:sz w:val="32"/>
          <w:szCs w:val="32"/>
          <w:lang w:bidi="fa-IR"/>
        </w:rPr>
      </w:pP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ترکمنستان،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عشق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آباد،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ارچبیل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</w:t>
      </w:r>
      <w:r w:rsidRPr="00CC6FC2">
        <w:rPr>
          <w:rFonts w:asciiTheme="majorBidi" w:hAnsiTheme="majorBidi" w:cs="B Nazanin" w:hint="cs"/>
          <w:sz w:val="32"/>
          <w:szCs w:val="32"/>
          <w:rtl/>
          <w:lang w:bidi="fa-IR"/>
        </w:rPr>
        <w:t>شایولی،</w:t>
      </w: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 84</w:t>
      </w:r>
    </w:p>
    <w:p w:rsidR="007A18A5" w:rsidRPr="00CC6FC2" w:rsidRDefault="007A18A5" w:rsidP="007A18A5">
      <w:pPr>
        <w:bidi/>
        <w:spacing w:after="0"/>
        <w:jc w:val="both"/>
        <w:rPr>
          <w:rFonts w:cs="B Nazanin"/>
          <w:sz w:val="32"/>
          <w:szCs w:val="32"/>
          <w:rtl/>
        </w:rPr>
      </w:pPr>
      <w:r w:rsidRPr="00CC6FC2">
        <w:rPr>
          <w:rFonts w:asciiTheme="majorBidi" w:hAnsiTheme="majorBidi" w:cs="B Nazanin"/>
          <w:sz w:val="32"/>
          <w:szCs w:val="32"/>
          <w:rtl/>
          <w:lang w:bidi="fa-IR"/>
        </w:rPr>
        <w:t xml:space="preserve">منبع: </w:t>
      </w:r>
      <w:hyperlink r:id="rId4" w:history="1">
        <w:r w:rsidRPr="00CC6FC2">
          <w:rPr>
            <w:rStyle w:val="Hyperlink"/>
            <w:rFonts w:cs="B Nazanin"/>
            <w:sz w:val="32"/>
            <w:szCs w:val="32"/>
          </w:rPr>
          <w:t>https://business.com.tm/ru/info/6600/ministerstvo-stroitelstva-i-arhitektury-obyavlyaet-tender-na-stroitelstvo-avtodorozhnogo-mosta</w:t>
        </w:r>
      </w:hyperlink>
    </w:p>
    <w:p w:rsidR="00494014" w:rsidRDefault="007A18A5"/>
    <w:sectPr w:rsidR="00494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A5"/>
    <w:rsid w:val="00497D34"/>
    <w:rsid w:val="007A18A5"/>
    <w:rsid w:val="00B9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ACAEF"/>
  <w15:chartTrackingRefBased/>
  <w15:docId w15:val="{A5831205-6654-4691-A198-868BA7FD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8A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18A5"/>
    <w:rPr>
      <w:color w:val="0000FF"/>
      <w:u w:val="single"/>
    </w:rPr>
  </w:style>
  <w:style w:type="paragraph" w:styleId="NoSpacing">
    <w:name w:val="No Spacing"/>
    <w:uiPriority w:val="1"/>
    <w:qFormat/>
    <w:rsid w:val="007A18A5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siness.com.tm/ru/info/6600/ministerstvo-stroitelstva-i-arhitektury-obyavlyaet-tender-na-stroitelstvo-avtodorozhnogo-m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Pourghasab Amiri</dc:creator>
  <cp:keywords/>
  <dc:description/>
  <cp:lastModifiedBy>Ali Pourghasab Amiri</cp:lastModifiedBy>
  <cp:revision>1</cp:revision>
  <dcterms:created xsi:type="dcterms:W3CDTF">2023-08-30T05:53:00Z</dcterms:created>
  <dcterms:modified xsi:type="dcterms:W3CDTF">2023-08-30T05:56:00Z</dcterms:modified>
</cp:coreProperties>
</file>